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4291" w:right="3105" w:hanging="6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Всероссийской проверочной работы по русскому языку в 6-х классах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  <w:t>Цель</w:t>
      </w:r>
      <w:r w:rsidRPr="00875D4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-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оценить уровень общеобразовательной подготовки обучающихся 6Б класса в соответствии с требованиями ФГОС.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>Методы контроля</w:t>
      </w:r>
      <w:r w:rsidRPr="00875D4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- анализ ВПР.</w:t>
      </w:r>
    </w:p>
    <w:p w:rsidR="00875D4C" w:rsidRPr="00875D4C" w:rsidRDefault="00875D4C" w:rsidP="00875D4C">
      <w:pPr>
        <w:widowControl w:val="0"/>
        <w:autoSpaceDE w:val="0"/>
        <w:autoSpaceDN w:val="0"/>
        <w:spacing w:before="137" w:after="0" w:line="240" w:lineRule="auto"/>
        <w:ind w:left="13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 xml:space="preserve">Дата проведения ВПР </w:t>
      </w:r>
      <w:r w:rsidRPr="00875D4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-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22.09.2020 г.</w:t>
      </w:r>
    </w:p>
    <w:p w:rsidR="00875D4C" w:rsidRPr="00875D4C" w:rsidRDefault="00CE35C0" w:rsidP="00875D4C">
      <w:pPr>
        <w:widowControl w:val="0"/>
        <w:autoSpaceDE w:val="0"/>
        <w:autoSpaceDN w:val="0"/>
        <w:spacing w:before="68" w:after="0" w:line="240" w:lineRule="auto"/>
        <w:ind w:left="674" w:firstLine="708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>Всего в 6 классе</w:t>
      </w:r>
      <w:r w:rsidR="00875D4C" w:rsidRPr="00875D4C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lang w:eastAsia="ru-RU" w:bidi="ru-RU"/>
        </w:rPr>
        <w:t>8</w:t>
      </w:r>
      <w:r w:rsidR="00875D4C" w:rsidRPr="00875D4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учащихся (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8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об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учающихся в 6кл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>.)</w:t>
      </w:r>
    </w:p>
    <w:p w:rsidR="00875D4C" w:rsidRPr="00875D4C" w:rsidRDefault="00875D4C" w:rsidP="00875D4C">
      <w:pPr>
        <w:widowControl w:val="0"/>
        <w:autoSpaceDE w:val="0"/>
        <w:autoSpaceDN w:val="0"/>
        <w:spacing w:before="140"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  <w:t>Выполняли работу</w:t>
      </w:r>
      <w:r w:rsidRPr="00875D4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CE35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 обучающихся (100%)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Время выполнения работы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60 минут.</w:t>
      </w:r>
    </w:p>
    <w:p w:rsidR="00875D4C" w:rsidRPr="00875D4C" w:rsidRDefault="00875D4C" w:rsidP="00875D4C">
      <w:pPr>
        <w:widowControl w:val="0"/>
        <w:autoSpaceDE w:val="0"/>
        <w:autoSpaceDN w:val="0"/>
        <w:spacing w:before="137"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Данная работа проверяет уровень подготовки уч-ся за курс 5 класса, т.к. в 2019-2020 учебном году в связи с переходом на дистанционное обучение ВПР не проводились.</w:t>
      </w:r>
    </w:p>
    <w:p w:rsidR="00875D4C" w:rsidRPr="00875D4C" w:rsidRDefault="00875D4C" w:rsidP="00CE35C0">
      <w:pPr>
        <w:widowControl w:val="0"/>
        <w:autoSpaceDE w:val="0"/>
        <w:autoSpaceDN w:val="0"/>
        <w:spacing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Преподавание русского языка ведѐтся по учебно – методическо</w:t>
      </w:r>
      <w:r w:rsidR="00CE35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комплексу под редакцией Ладыженской 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Структура ВПР</w:t>
      </w:r>
    </w:p>
    <w:p w:rsidR="00875D4C" w:rsidRPr="00875D4C" w:rsidRDefault="00875D4C" w:rsidP="00875D4C">
      <w:pPr>
        <w:widowControl w:val="0"/>
        <w:autoSpaceDE w:val="0"/>
        <w:autoSpaceDN w:val="0"/>
        <w:spacing w:before="133" w:after="0" w:line="360" w:lineRule="auto"/>
        <w:ind w:left="1382" w:right="846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Работа содержит 12 заданий. </w:t>
      </w: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 качество списывания предложенного текста, знание основ орфографических правил (правописание гласных и согласных в корне слова), расстановку знаков препинания в предложениях с однородными членами предложения, сложном предложении. Успешное выполнение задания опирается на навык чтения (адекватное зрительное восприятие информации, содержащейся в предъявляемом тексте) как одного из видов речевой деятельности. Наряду с предметным умением проверяется сформированность регулятивных универсальных учебных действий (адекватно самостоятельно оценивать правильность выполнения действия и вносить необходимые коррективы – осуществлять самоконтроль).</w:t>
      </w:r>
    </w:p>
    <w:p w:rsidR="00875D4C" w:rsidRPr="00875D4C" w:rsidRDefault="00875D4C" w:rsidP="00875D4C">
      <w:pPr>
        <w:widowControl w:val="0"/>
        <w:autoSpaceDE w:val="0"/>
        <w:autoSpaceDN w:val="0"/>
        <w:spacing w:before="2" w:after="0" w:line="360" w:lineRule="auto"/>
        <w:ind w:left="1382" w:right="846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2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предполагает знание признаков основных языковых единиц и нацелено на выявление уровня владения обучающимися базовыми учебно-языковыми аналитическими умениями: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43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фонетический разбор направлен на проверку умения делить слово на слоги, различение характеристик звуков (гласных – ударных и безударных, согласных – звонких и глухих, твѐрдых и мягких), умение видеть в слове фонетические процессы: оглушение, озвончение, редукцию гласных.</w:t>
      </w:r>
    </w:p>
    <w:p w:rsidR="00875D4C" w:rsidRPr="00875D4C" w:rsidRDefault="00875D4C" w:rsidP="00875D4C">
      <w:pPr>
        <w:widowControl w:val="0"/>
        <w:numPr>
          <w:ilvl w:val="1"/>
          <w:numId w:val="4"/>
        </w:numPr>
        <w:tabs>
          <w:tab w:val="left" w:pos="2450"/>
        </w:tabs>
        <w:autoSpaceDE w:val="0"/>
        <w:autoSpaceDN w:val="0"/>
        <w:spacing w:after="0" w:line="360" w:lineRule="auto"/>
        <w:ind w:right="845" w:firstLine="71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морфемный разбор направлен на проверку предметного учебно-языкового аналитического умения обучающихся делить слова на морфемы на основе смыслового, грамматического и словообразовательного анализа</w:t>
      </w:r>
      <w:r w:rsidRPr="00875D4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слова;</w:t>
      </w:r>
    </w:p>
    <w:p w:rsidR="00F26ACE" w:rsidRPr="00F26ACE" w:rsidRDefault="00875D4C" w:rsidP="00F26ACE">
      <w:pPr>
        <w:widowControl w:val="0"/>
        <w:numPr>
          <w:ilvl w:val="1"/>
          <w:numId w:val="4"/>
        </w:numPr>
        <w:tabs>
          <w:tab w:val="left" w:pos="2364"/>
        </w:tabs>
        <w:autoSpaceDE w:val="0"/>
        <w:autoSpaceDN w:val="0"/>
        <w:spacing w:before="1" w:after="0" w:line="360" w:lineRule="auto"/>
        <w:ind w:right="843" w:firstLine="71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морфологический разбор – на выявление уровня предметного учебно-языкового аналитического умения анализировать слово с точки зрения его принадлежности к той  или иной части речи, умения определять морфологические признаки и синтаксическую роль данного</w:t>
      </w:r>
      <w:r w:rsidRPr="00875D4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слова;</w:t>
      </w:r>
    </w:p>
    <w:p w:rsidR="00875D4C" w:rsidRPr="00875D4C" w:rsidRDefault="00F26ACE" w:rsidP="00F26ACE">
      <w:pPr>
        <w:widowControl w:val="0"/>
        <w:tabs>
          <w:tab w:val="left" w:pos="2388"/>
        </w:tabs>
        <w:autoSpaceDE w:val="0"/>
        <w:autoSpaceDN w:val="0"/>
        <w:spacing w:before="68" w:after="0" w:line="360" w:lineRule="auto"/>
        <w:ind w:left="1382" w:right="84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с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>интаксический разбор − на выявление уровня предметного учебно-языкового аналитического умения анализировать различные виды предложений с точки зрения их структурной и смысловой организации, функциональной</w:t>
      </w:r>
      <w:r w:rsidR="00875D4C" w:rsidRPr="00875D4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>предназначенности.</w:t>
      </w:r>
    </w:p>
    <w:p w:rsidR="00875D4C" w:rsidRPr="00875D4C" w:rsidRDefault="00875D4C" w:rsidP="00875D4C">
      <w:pPr>
        <w:widowControl w:val="0"/>
        <w:autoSpaceDE w:val="0"/>
        <w:autoSpaceDN w:val="0"/>
        <w:spacing w:before="2" w:after="0" w:line="360" w:lineRule="auto"/>
        <w:ind w:left="1382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3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направлено на выявление уровня владения орфоэпическими нормами русского литературного языка, вместе с тем оно способствует проверке коммуникативного универсального учебного действия (владеть устной</w:t>
      </w:r>
      <w:r w:rsidRPr="00875D4C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речью).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В задании 4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проверяется учебно-языковое умение распознавать части речи (осуществлять классификацию, самостоятельно выбирая основания для логических операций).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5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5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 умение распознавать предложение с прямой речью, расставлять знаки препинания в предложении с прямой речью.</w:t>
      </w: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360" w:lineRule="auto"/>
        <w:ind w:left="1382" w:right="843" w:firstLine="7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Задания 5 - 7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проверяют ряд предметных умений: учебно-языковое опознавательное умение (опознавать предложения с прямой речью; обращением; умение применять знание синтаксиса в практике правописания; пунктуационное умение соблюдать пунктуационные нормы в процессе письма; обосновывать выбор предложения и знаков препинания в нем, в том числе − с помощью графической схемы; а также универсальные учебные действия: регулятивные (осуществлять актуальный контроль на уровне произвольного внимания), познавательные (преобразовывать предложение в графическую схему), коммуникативные (формулировать и аргументировать собственную позицию).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задании 8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основании адекватного понимания обучающимися письменно предъявляемой текстовой информации, ориентирования в содержании текста, владения изучающим видом чтения (познавательные и коммуникативные универсальные учебные действия) проверяются предметные коммуникативные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48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9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также предполагает ориентирование в содержании текста, понимание его целостного смысла, нахождение в тексте требуемой информации, подтверждения выдвинутых тезисов (познавательные универсальные учебные действия) определѐнными фактами.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10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выявляет уровень предметных учебно-языковых опознавательных умений обучающихся в распознавании типа текста.</w:t>
      </w: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360" w:lineRule="auto"/>
        <w:ind w:left="1382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875D4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задании 11-12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проверяются учебно-языковые умения распознавать слово с заданным лексическим значением, подбор к слову антонима,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 w:bidi="ru-RU"/>
        </w:rPr>
        <w:sectPr w:rsidR="00875D4C" w:rsidRPr="00875D4C">
          <w:pgSz w:w="11910" w:h="16840"/>
          <w:pgMar w:top="1040" w:right="0" w:bottom="280" w:left="320" w:header="720" w:footer="720" w:gutter="0"/>
          <w:cols w:space="720"/>
        </w:sectPr>
      </w:pPr>
    </w:p>
    <w:p w:rsidR="00875D4C" w:rsidRPr="00875D4C" w:rsidRDefault="00875D4C" w:rsidP="00CE35C0">
      <w:pPr>
        <w:widowControl w:val="0"/>
        <w:autoSpaceDE w:val="0"/>
        <w:autoSpaceDN w:val="0"/>
        <w:spacing w:before="73" w:after="0" w:line="357" w:lineRule="auto"/>
        <w:ind w:left="4437" w:right="2123" w:hanging="1059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Система оценивания выполнения отдельных заданий и проверочной работы в целом</w:t>
      </w:r>
      <w:r w:rsidRPr="00875D4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</w:t>
      </w: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Максимальное количество баллов - 45.</w:t>
      </w:r>
    </w:p>
    <w:p w:rsidR="00875D4C" w:rsidRPr="00875D4C" w:rsidRDefault="00875D4C" w:rsidP="00875D4C">
      <w:pPr>
        <w:widowControl w:val="0"/>
        <w:autoSpaceDE w:val="0"/>
        <w:autoSpaceDN w:val="0"/>
        <w:spacing w:before="136" w:after="0" w:line="360" w:lineRule="auto"/>
        <w:ind w:left="1382" w:right="277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Выполнение задания 1 оценивается по трем критериям от 0 до 9 баллов. Ответ на задание 2 оценивается от 0 до 12 баллов.</w:t>
      </w: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360" w:lineRule="auto"/>
        <w:ind w:left="1382" w:right="456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Ответ на задание 3 оценивается от 0 до 2 баллов. Ответ на задание 4 оценивается от 0 до 5 баллов. Ответ на задание 5 оценивается от 0 до 4 баллов. Ответы на  задания 6 - 7 оцениваются от 0 до 3</w:t>
      </w:r>
      <w:r w:rsidRPr="00875D4C">
        <w:rPr>
          <w:rFonts w:ascii="Times New Roman" w:eastAsia="Times New Roman" w:hAnsi="Times New Roman" w:cs="Times New Roman"/>
          <w:spacing w:val="-17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баллов.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Ответы на  задания 8 - 9 оцениваются от 0 до 2</w:t>
      </w:r>
      <w:r w:rsidRPr="00875D4C">
        <w:rPr>
          <w:rFonts w:ascii="Times New Roman" w:eastAsia="Times New Roman" w:hAnsi="Times New Roman" w:cs="Times New Roman"/>
          <w:spacing w:val="-17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баллов.</w:t>
      </w:r>
    </w:p>
    <w:p w:rsidR="00875D4C" w:rsidRPr="00875D4C" w:rsidRDefault="00875D4C" w:rsidP="00875D4C">
      <w:pPr>
        <w:widowControl w:val="0"/>
        <w:autoSpaceDE w:val="0"/>
        <w:autoSpaceDN w:val="0"/>
        <w:spacing w:before="140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Ответы на задания 10 - 12 оцениваются от 0 до 1 балла.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487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Критерии оценивания ВПР: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  <w:lang w:eastAsia="ru-RU" w:bidi="ru-RU"/>
        </w:rPr>
      </w:pPr>
    </w:p>
    <w:tbl>
      <w:tblPr>
        <w:tblStyle w:val="TableNormal"/>
        <w:tblW w:w="0" w:type="auto"/>
        <w:tblInd w:w="1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4"/>
        <w:gridCol w:w="4616"/>
      </w:tblGrid>
      <w:tr w:rsidR="00875D4C" w:rsidRPr="00875D4C" w:rsidTr="00E2247A">
        <w:trPr>
          <w:trHeight w:val="414"/>
        </w:trPr>
        <w:tc>
          <w:tcPr>
            <w:tcW w:w="4614" w:type="dxa"/>
          </w:tcPr>
          <w:p w:rsidR="00875D4C" w:rsidRPr="00875D4C" w:rsidRDefault="00875D4C" w:rsidP="00875D4C">
            <w:pPr>
              <w:spacing w:line="272" w:lineRule="exact"/>
              <w:ind w:left="8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 0 до 17 баллов – «2»</w:t>
            </w:r>
          </w:p>
        </w:tc>
        <w:tc>
          <w:tcPr>
            <w:tcW w:w="4616" w:type="dxa"/>
          </w:tcPr>
          <w:p w:rsidR="00875D4C" w:rsidRPr="00875D4C" w:rsidRDefault="00875D4C" w:rsidP="00875D4C">
            <w:pPr>
              <w:spacing w:line="272" w:lineRule="exact"/>
              <w:ind w:left="8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 29 до 38 баллов – «4»</w:t>
            </w:r>
          </w:p>
        </w:tc>
      </w:tr>
      <w:tr w:rsidR="00875D4C" w:rsidRPr="00875D4C" w:rsidTr="00E2247A">
        <w:trPr>
          <w:trHeight w:val="414"/>
        </w:trPr>
        <w:tc>
          <w:tcPr>
            <w:tcW w:w="4614" w:type="dxa"/>
          </w:tcPr>
          <w:p w:rsidR="00875D4C" w:rsidRPr="00875D4C" w:rsidRDefault="00875D4C" w:rsidP="00875D4C">
            <w:pPr>
              <w:spacing w:line="270" w:lineRule="exact"/>
              <w:ind w:left="8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 18 до 28 баллов – «3»</w:t>
            </w:r>
          </w:p>
        </w:tc>
        <w:tc>
          <w:tcPr>
            <w:tcW w:w="4616" w:type="dxa"/>
          </w:tcPr>
          <w:p w:rsidR="00875D4C" w:rsidRPr="00875D4C" w:rsidRDefault="00875D4C" w:rsidP="00875D4C">
            <w:pPr>
              <w:spacing w:line="270" w:lineRule="exact"/>
              <w:ind w:left="8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 39 до 45 баллов – «5»</w:t>
            </w:r>
          </w:p>
        </w:tc>
      </w:tr>
    </w:tbl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209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ВПР по русскому языку включает 2 варианта:</w:t>
      </w:r>
    </w:p>
    <w:p w:rsidR="00875D4C" w:rsidRPr="00875D4C" w:rsidRDefault="00875D4C" w:rsidP="00875D4C">
      <w:pPr>
        <w:widowControl w:val="0"/>
        <w:autoSpaceDE w:val="0"/>
        <w:autoSpaceDN w:val="0"/>
        <w:spacing w:before="139" w:after="0" w:line="240" w:lineRule="auto"/>
        <w:ind w:left="209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1 вариант выполняли </w:t>
      </w:r>
      <w:r w:rsidR="00CE35C0">
        <w:rPr>
          <w:rFonts w:ascii="Times New Roman" w:eastAsia="Times New Roman" w:hAnsi="Times New Roman" w:cs="Times New Roman"/>
          <w:i/>
          <w:sz w:val="24"/>
          <w:lang w:eastAsia="ru-RU" w:bidi="ru-RU"/>
        </w:rPr>
        <w:t>4</w:t>
      </w:r>
      <w:r w:rsidRPr="00875D4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учащихся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; 2 вариант – </w:t>
      </w:r>
      <w:r w:rsidR="00CE35C0">
        <w:rPr>
          <w:rFonts w:ascii="Times New Roman" w:eastAsia="Times New Roman" w:hAnsi="Times New Roman" w:cs="Times New Roman"/>
          <w:i/>
          <w:sz w:val="24"/>
          <w:lang w:eastAsia="ru-RU" w:bidi="ru-RU"/>
        </w:rPr>
        <w:t>4</w:t>
      </w:r>
      <w:r w:rsidRPr="00875D4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учащихся.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Результаты ВПР по русскому языку представлены в виде таблицы: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</w:p>
    <w:tbl>
      <w:tblPr>
        <w:tblStyle w:val="TableNormal"/>
        <w:tblW w:w="0" w:type="auto"/>
        <w:tblInd w:w="1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014"/>
        <w:gridCol w:w="1637"/>
        <w:gridCol w:w="637"/>
        <w:gridCol w:w="637"/>
        <w:gridCol w:w="637"/>
        <w:gridCol w:w="637"/>
        <w:gridCol w:w="1089"/>
        <w:gridCol w:w="1045"/>
      </w:tblGrid>
      <w:tr w:rsidR="00875D4C" w:rsidRPr="00875D4C" w:rsidTr="00E2247A">
        <w:trPr>
          <w:trHeight w:val="414"/>
        </w:trPr>
        <w:tc>
          <w:tcPr>
            <w:tcW w:w="941" w:type="dxa"/>
            <w:vMerge w:val="restart"/>
          </w:tcPr>
          <w:p w:rsidR="00875D4C" w:rsidRPr="00875D4C" w:rsidRDefault="00875D4C" w:rsidP="00875D4C">
            <w:pPr>
              <w:spacing w:before="224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Класс</w:t>
            </w:r>
          </w:p>
        </w:tc>
        <w:tc>
          <w:tcPr>
            <w:tcW w:w="1014" w:type="dxa"/>
            <w:vMerge w:val="restart"/>
          </w:tcPr>
          <w:p w:rsidR="00875D4C" w:rsidRPr="00875D4C" w:rsidRDefault="00875D4C" w:rsidP="00875D4C">
            <w:pPr>
              <w:spacing w:before="15" w:line="360" w:lineRule="auto"/>
              <w:ind w:left="10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Всего в классе</w:t>
            </w:r>
          </w:p>
        </w:tc>
        <w:tc>
          <w:tcPr>
            <w:tcW w:w="1637" w:type="dxa"/>
            <w:vMerge w:val="restart"/>
          </w:tcPr>
          <w:p w:rsidR="00875D4C" w:rsidRPr="00875D4C" w:rsidRDefault="00875D4C" w:rsidP="00875D4C">
            <w:pPr>
              <w:spacing w:before="15" w:line="360" w:lineRule="auto"/>
              <w:ind w:left="106" w:right="274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Выполняли работу</w:t>
            </w:r>
          </w:p>
        </w:tc>
        <w:tc>
          <w:tcPr>
            <w:tcW w:w="2548" w:type="dxa"/>
            <w:gridSpan w:val="4"/>
          </w:tcPr>
          <w:p w:rsidR="00875D4C" w:rsidRPr="00875D4C" w:rsidRDefault="00875D4C" w:rsidP="00875D4C">
            <w:pPr>
              <w:spacing w:line="275" w:lineRule="exact"/>
              <w:ind w:left="106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Оценки</w:t>
            </w:r>
          </w:p>
        </w:tc>
        <w:tc>
          <w:tcPr>
            <w:tcW w:w="1089" w:type="dxa"/>
            <w:vMerge w:val="restart"/>
          </w:tcPr>
          <w:p w:rsidR="00875D4C" w:rsidRPr="00875D4C" w:rsidRDefault="00875D4C" w:rsidP="00875D4C">
            <w:pPr>
              <w:spacing w:before="15" w:line="360" w:lineRule="auto"/>
              <w:ind w:left="103" w:right="19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Кач-во знаний</w:t>
            </w:r>
          </w:p>
        </w:tc>
        <w:tc>
          <w:tcPr>
            <w:tcW w:w="1045" w:type="dxa"/>
            <w:vMerge w:val="restart"/>
          </w:tcPr>
          <w:p w:rsidR="00875D4C" w:rsidRPr="00875D4C" w:rsidRDefault="00875D4C" w:rsidP="00875D4C">
            <w:pPr>
              <w:spacing w:before="15" w:line="360" w:lineRule="auto"/>
              <w:ind w:left="101" w:right="31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Обуч. (%)</w:t>
            </w:r>
          </w:p>
        </w:tc>
      </w:tr>
      <w:tr w:rsidR="00875D4C" w:rsidRPr="00875D4C" w:rsidTr="00CE35C0">
        <w:trPr>
          <w:trHeight w:val="469"/>
        </w:trPr>
        <w:tc>
          <w:tcPr>
            <w:tcW w:w="941" w:type="dxa"/>
            <w:vMerge/>
            <w:tcBorders>
              <w:top w:val="nil"/>
            </w:tcBorders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14" w:type="dxa"/>
            <w:vMerge/>
            <w:tcBorders>
              <w:top w:val="nil"/>
            </w:tcBorders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637" w:type="dxa"/>
          </w:tcPr>
          <w:p w:rsidR="00875D4C" w:rsidRPr="00875D4C" w:rsidRDefault="00875D4C" w:rsidP="00875D4C">
            <w:pPr>
              <w:spacing w:before="13"/>
              <w:ind w:left="106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«5»</w:t>
            </w:r>
          </w:p>
        </w:tc>
        <w:tc>
          <w:tcPr>
            <w:tcW w:w="637" w:type="dxa"/>
          </w:tcPr>
          <w:p w:rsidR="00875D4C" w:rsidRPr="00875D4C" w:rsidRDefault="00875D4C" w:rsidP="00875D4C">
            <w:pPr>
              <w:spacing w:before="13"/>
              <w:ind w:left="10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«4»</w:t>
            </w:r>
          </w:p>
        </w:tc>
        <w:tc>
          <w:tcPr>
            <w:tcW w:w="637" w:type="dxa"/>
          </w:tcPr>
          <w:p w:rsidR="00875D4C" w:rsidRPr="00875D4C" w:rsidRDefault="00875D4C" w:rsidP="00875D4C">
            <w:pPr>
              <w:spacing w:before="13"/>
              <w:ind w:left="104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«3»</w:t>
            </w:r>
          </w:p>
        </w:tc>
        <w:tc>
          <w:tcPr>
            <w:tcW w:w="637" w:type="dxa"/>
          </w:tcPr>
          <w:p w:rsidR="00875D4C" w:rsidRPr="00875D4C" w:rsidRDefault="00875D4C" w:rsidP="00875D4C">
            <w:pPr>
              <w:spacing w:before="13"/>
              <w:ind w:left="103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«2»</w:t>
            </w:r>
          </w:p>
        </w:tc>
        <w:tc>
          <w:tcPr>
            <w:tcW w:w="1089" w:type="dxa"/>
            <w:vMerge/>
            <w:tcBorders>
              <w:top w:val="nil"/>
            </w:tcBorders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875D4C" w:rsidRPr="00875D4C" w:rsidTr="00E2247A">
        <w:trPr>
          <w:trHeight w:val="344"/>
        </w:trPr>
        <w:tc>
          <w:tcPr>
            <w:tcW w:w="941" w:type="dxa"/>
            <w:tcBorders>
              <w:bottom w:val="nil"/>
            </w:tcBorders>
          </w:tcPr>
          <w:p w:rsidR="00875D4C" w:rsidRPr="00875D4C" w:rsidRDefault="00CE35C0" w:rsidP="00875D4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014" w:type="dxa"/>
            <w:tcBorders>
              <w:bottom w:val="nil"/>
            </w:tcBorders>
          </w:tcPr>
          <w:p w:rsidR="00875D4C" w:rsidRPr="00875D4C" w:rsidRDefault="00875D4C" w:rsidP="00CE35C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37" w:type="dxa"/>
            <w:tcBorders>
              <w:bottom w:val="nil"/>
            </w:tcBorders>
          </w:tcPr>
          <w:p w:rsidR="00875D4C" w:rsidRPr="00875D4C" w:rsidRDefault="00875D4C" w:rsidP="00CE35C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bottom w:val="nil"/>
            </w:tcBorders>
          </w:tcPr>
          <w:p w:rsidR="00875D4C" w:rsidRPr="00875D4C" w:rsidRDefault="00CE35C0" w:rsidP="00875D4C">
            <w:pPr>
              <w:spacing w:line="270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37" w:type="dxa"/>
            <w:tcBorders>
              <w:bottom w:val="nil"/>
            </w:tcBorders>
          </w:tcPr>
          <w:p w:rsidR="00875D4C" w:rsidRPr="00875D4C" w:rsidRDefault="00CE35C0" w:rsidP="00875D4C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37" w:type="dxa"/>
            <w:tcBorders>
              <w:bottom w:val="nil"/>
            </w:tcBorders>
          </w:tcPr>
          <w:p w:rsidR="00875D4C" w:rsidRPr="00875D4C" w:rsidRDefault="00CE35C0" w:rsidP="00875D4C">
            <w:pPr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</w:p>
        </w:tc>
        <w:tc>
          <w:tcPr>
            <w:tcW w:w="637" w:type="dxa"/>
            <w:tcBorders>
              <w:bottom w:val="nil"/>
            </w:tcBorders>
          </w:tcPr>
          <w:p w:rsidR="00875D4C" w:rsidRPr="00875D4C" w:rsidRDefault="00061F58" w:rsidP="00875D4C">
            <w:pPr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089" w:type="dxa"/>
            <w:tcBorders>
              <w:bottom w:val="nil"/>
            </w:tcBorders>
          </w:tcPr>
          <w:p w:rsidR="00875D4C" w:rsidRPr="00875D4C" w:rsidRDefault="00061F58" w:rsidP="00875D4C">
            <w:pPr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0%</w:t>
            </w:r>
          </w:p>
        </w:tc>
        <w:tc>
          <w:tcPr>
            <w:tcW w:w="1045" w:type="dxa"/>
            <w:tcBorders>
              <w:bottom w:val="nil"/>
            </w:tcBorders>
          </w:tcPr>
          <w:p w:rsidR="00875D4C" w:rsidRPr="00875D4C" w:rsidRDefault="00061F58" w:rsidP="00061F58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37,5%</w:t>
            </w:r>
          </w:p>
        </w:tc>
      </w:tr>
      <w:tr w:rsidR="00875D4C" w:rsidRPr="00875D4C" w:rsidTr="00E2247A">
        <w:trPr>
          <w:trHeight w:val="413"/>
        </w:trPr>
        <w:tc>
          <w:tcPr>
            <w:tcW w:w="941" w:type="dxa"/>
            <w:tcBorders>
              <w:top w:val="nil"/>
              <w:bottom w:val="nil"/>
            </w:tcBorders>
          </w:tcPr>
          <w:p w:rsidR="00875D4C" w:rsidRPr="00875D4C" w:rsidRDefault="00875D4C" w:rsidP="00CE35C0">
            <w:pPr>
              <w:spacing w:before="6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875D4C" w:rsidRPr="00875D4C" w:rsidRDefault="00875D4C" w:rsidP="00CE35C0">
            <w:pPr>
              <w:spacing w:before="6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37" w:type="dxa"/>
            <w:tcBorders>
              <w:top w:val="nil"/>
              <w:bottom w:val="nil"/>
            </w:tcBorders>
          </w:tcPr>
          <w:p w:rsidR="00875D4C" w:rsidRPr="00875D4C" w:rsidRDefault="00875D4C" w:rsidP="00CE35C0">
            <w:pPr>
              <w:spacing w:before="6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875D4C" w:rsidRPr="00875D4C" w:rsidRDefault="00875D4C" w:rsidP="00875D4C">
            <w:pPr>
              <w:spacing w:before="64"/>
              <w:ind w:left="10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875D4C" w:rsidRPr="00875D4C" w:rsidTr="00E2247A">
        <w:trPr>
          <w:trHeight w:val="1312"/>
        </w:trPr>
        <w:tc>
          <w:tcPr>
            <w:tcW w:w="941" w:type="dxa"/>
            <w:tcBorders>
              <w:top w:val="nil"/>
            </w:tcBorders>
          </w:tcPr>
          <w:p w:rsidR="00875D4C" w:rsidRPr="00875D4C" w:rsidRDefault="00875D4C" w:rsidP="00CE35C0">
            <w:pPr>
              <w:spacing w:before="6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Всего</w:t>
            </w:r>
          </w:p>
        </w:tc>
        <w:tc>
          <w:tcPr>
            <w:tcW w:w="1014" w:type="dxa"/>
            <w:tcBorders>
              <w:top w:val="nil"/>
            </w:tcBorders>
          </w:tcPr>
          <w:p w:rsidR="00875D4C" w:rsidRPr="00875D4C" w:rsidRDefault="00CE35C0" w:rsidP="00CE35C0">
            <w:pPr>
              <w:spacing w:before="6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</w:p>
        </w:tc>
        <w:tc>
          <w:tcPr>
            <w:tcW w:w="1637" w:type="dxa"/>
            <w:tcBorders>
              <w:top w:val="nil"/>
            </w:tcBorders>
          </w:tcPr>
          <w:p w:rsidR="00875D4C" w:rsidRPr="00875D4C" w:rsidRDefault="00CE35C0" w:rsidP="00CE35C0">
            <w:pPr>
              <w:spacing w:before="6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</w:p>
        </w:tc>
        <w:tc>
          <w:tcPr>
            <w:tcW w:w="637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37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045" w:type="dxa"/>
            <w:tcBorders>
              <w:top w:val="nil"/>
            </w:tcBorders>
          </w:tcPr>
          <w:p w:rsidR="00875D4C" w:rsidRPr="00875D4C" w:rsidRDefault="00875D4C" w:rsidP="00875D4C">
            <w:pPr>
              <w:spacing w:before="63"/>
              <w:ind w:left="10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</w:tbl>
    <w:p w:rsidR="00875D4C" w:rsidRPr="00875D4C" w:rsidRDefault="00875D4C" w:rsidP="00875D4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875D4C" w:rsidRPr="00875D4C" w:rsidRDefault="00061F58" w:rsidP="00875D4C">
      <w:pPr>
        <w:widowControl w:val="0"/>
        <w:autoSpaceDE w:val="0"/>
        <w:autoSpaceDN w:val="0"/>
        <w:spacing w:before="90" w:after="0" w:line="240" w:lineRule="auto"/>
        <w:ind w:left="18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Максимальный балл – 45 баллов. 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403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выполнения заданий ВПР по русскому языку в 6 классе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875D4C" w:rsidRPr="00875D4C">
          <w:pgSz w:w="11910" w:h="16840"/>
          <w:pgMar w:top="1040" w:right="0" w:bottom="280" w:left="320" w:header="720" w:footer="720" w:gutter="0"/>
          <w:cols w:space="720"/>
        </w:sectPr>
      </w:pPr>
    </w:p>
    <w:p w:rsidR="00875D4C" w:rsidRPr="00875D4C" w:rsidRDefault="00875D4C" w:rsidP="00875D4C">
      <w:pPr>
        <w:widowControl w:val="0"/>
        <w:autoSpaceDE w:val="0"/>
        <w:autoSpaceDN w:val="0"/>
        <w:spacing w:before="68" w:after="0" w:line="360" w:lineRule="auto"/>
        <w:ind w:left="1240" w:right="845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Максимальное количество баллов (9) за 1 задание набрали 3 уча</w:t>
      </w:r>
      <w:r w:rsidR="006D17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щихся, 8 баллов – 8 учащихся, 3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учащихся правильно списали текст (нет пропущенных слов и слов с изменѐнным графическим обликом).</w:t>
      </w:r>
    </w:p>
    <w:p w:rsidR="00875D4C" w:rsidRPr="00875D4C" w:rsidRDefault="00875D4C" w:rsidP="00875D4C">
      <w:pPr>
        <w:widowControl w:val="0"/>
        <w:autoSpaceDE w:val="0"/>
        <w:autoSpaceDN w:val="0"/>
        <w:spacing w:before="7" w:after="0" w:line="240" w:lineRule="auto"/>
        <w:ind w:left="209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Типичные ошибки в 1 задании</w:t>
      </w:r>
    </w:p>
    <w:p w:rsidR="00875D4C" w:rsidRPr="00875D4C" w:rsidRDefault="00875D4C" w:rsidP="00875D4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1"/>
          <w:szCs w:val="24"/>
          <w:lang w:eastAsia="ru-RU" w:bidi="ru-RU"/>
        </w:rPr>
      </w:pPr>
    </w:p>
    <w:tbl>
      <w:tblPr>
        <w:tblStyle w:val="TableNormal"/>
        <w:tblW w:w="0" w:type="auto"/>
        <w:tblInd w:w="1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6792"/>
        <w:gridCol w:w="2185"/>
      </w:tblGrid>
      <w:tr w:rsidR="00875D4C" w:rsidRPr="00875D4C" w:rsidTr="00E2247A">
        <w:trPr>
          <w:trHeight w:val="949"/>
        </w:trPr>
        <w:tc>
          <w:tcPr>
            <w:tcW w:w="7303" w:type="dxa"/>
            <w:gridSpan w:val="2"/>
          </w:tcPr>
          <w:p w:rsidR="00875D4C" w:rsidRPr="00875D4C" w:rsidRDefault="00875D4C" w:rsidP="00875D4C">
            <w:pPr>
              <w:spacing w:before="61"/>
              <w:ind w:left="5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Орфографические:</w:t>
            </w:r>
          </w:p>
        </w:tc>
        <w:tc>
          <w:tcPr>
            <w:tcW w:w="2185" w:type="dxa"/>
          </w:tcPr>
          <w:p w:rsidR="00875D4C" w:rsidRPr="00875D4C" w:rsidRDefault="00875D4C" w:rsidP="00875D4C">
            <w:pPr>
              <w:tabs>
                <w:tab w:val="left" w:pos="1536"/>
              </w:tabs>
              <w:spacing w:before="61" w:line="360" w:lineRule="auto"/>
              <w:ind w:left="13" w:right="-1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Кол-во</w:t>
            </w:r>
            <w:r w:rsidRPr="00875D4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ab/>
              <w:t>уч-ся, допуст.</w:t>
            </w:r>
            <w:r w:rsidRPr="00875D4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ru-RU" w:bidi="ru-RU"/>
              </w:rPr>
              <w:t xml:space="preserve"> </w:t>
            </w:r>
            <w:r w:rsidRPr="00875D4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ошибку</w:t>
            </w:r>
          </w:p>
        </w:tc>
      </w:tr>
      <w:tr w:rsidR="00875D4C" w:rsidRPr="00875D4C" w:rsidTr="00121E4E">
        <w:trPr>
          <w:trHeight w:val="534"/>
        </w:trPr>
        <w:tc>
          <w:tcPr>
            <w:tcW w:w="511" w:type="dxa"/>
          </w:tcPr>
          <w:p w:rsidR="00875D4C" w:rsidRPr="00435FAC" w:rsidRDefault="00875D4C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проверяемых гласных в корне слова</w:t>
            </w:r>
          </w:p>
        </w:tc>
        <w:tc>
          <w:tcPr>
            <w:tcW w:w="2185" w:type="dxa"/>
          </w:tcPr>
          <w:p w:rsidR="00875D4C" w:rsidRPr="00875D4C" w:rsidRDefault="00F636E1" w:rsidP="00BA34D5">
            <w:pPr>
              <w:spacing w:before="5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</w:tr>
      <w:tr w:rsidR="00875D4C" w:rsidRPr="00875D4C" w:rsidTr="00121E4E">
        <w:trPr>
          <w:trHeight w:val="532"/>
        </w:trPr>
        <w:tc>
          <w:tcPr>
            <w:tcW w:w="511" w:type="dxa"/>
          </w:tcPr>
          <w:p w:rsidR="00875D4C" w:rsidRPr="00121E4E" w:rsidRDefault="00875D4C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непроверяемых гласных в корне слова</w:t>
            </w:r>
          </w:p>
        </w:tc>
        <w:tc>
          <w:tcPr>
            <w:tcW w:w="2185" w:type="dxa"/>
          </w:tcPr>
          <w:p w:rsidR="00875D4C" w:rsidRPr="00875D4C" w:rsidRDefault="00F636E1" w:rsidP="00BA34D5">
            <w:pPr>
              <w:spacing w:before="5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875D4C" w:rsidRPr="00875D4C" w:rsidTr="00121E4E">
        <w:trPr>
          <w:trHeight w:val="534"/>
        </w:trPr>
        <w:tc>
          <w:tcPr>
            <w:tcW w:w="511" w:type="dxa"/>
          </w:tcPr>
          <w:p w:rsidR="00875D4C" w:rsidRPr="00121E4E" w:rsidRDefault="00875D4C" w:rsidP="00121E4E">
            <w:pPr>
              <w:pStyle w:val="a7"/>
              <w:numPr>
                <w:ilvl w:val="0"/>
                <w:numId w:val="5"/>
              </w:numPr>
              <w:spacing w:before="5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согласной в корне слова</w:t>
            </w:r>
          </w:p>
        </w:tc>
        <w:tc>
          <w:tcPr>
            <w:tcW w:w="2185" w:type="dxa"/>
          </w:tcPr>
          <w:p w:rsidR="00875D4C" w:rsidRPr="00121E4E" w:rsidRDefault="00BA34D5" w:rsidP="00BA34D5">
            <w:pPr>
              <w:spacing w:before="56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</w:p>
        </w:tc>
      </w:tr>
      <w:tr w:rsidR="00875D4C" w:rsidRPr="00875D4C" w:rsidTr="00121E4E">
        <w:trPr>
          <w:trHeight w:val="949"/>
        </w:trPr>
        <w:tc>
          <w:tcPr>
            <w:tcW w:w="511" w:type="dxa"/>
          </w:tcPr>
          <w:p w:rsidR="00875D4C" w:rsidRPr="00121E4E" w:rsidRDefault="00875D4C" w:rsidP="00121E4E">
            <w:pPr>
              <w:pStyle w:val="a7"/>
              <w:numPr>
                <w:ilvl w:val="0"/>
                <w:numId w:val="5"/>
              </w:numPr>
              <w:spacing w:before="5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6" w:line="360" w:lineRule="auto"/>
              <w:ind w:left="59" w:righ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гласных в падежных окончаниях прилагательных и</w:t>
            </w:r>
            <w:r w:rsidRPr="00875D4C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 </w:t>
            </w: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существительных</w:t>
            </w:r>
          </w:p>
        </w:tc>
        <w:tc>
          <w:tcPr>
            <w:tcW w:w="2185" w:type="dxa"/>
          </w:tcPr>
          <w:p w:rsidR="00875D4C" w:rsidRPr="00121E4E" w:rsidRDefault="00BA34D5" w:rsidP="00BA34D5">
            <w:pPr>
              <w:spacing w:before="56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</w:tr>
      <w:tr w:rsidR="00875D4C" w:rsidRPr="00875D4C" w:rsidTr="00121E4E">
        <w:trPr>
          <w:trHeight w:val="534"/>
        </w:trPr>
        <w:tc>
          <w:tcPr>
            <w:tcW w:w="511" w:type="dxa"/>
          </w:tcPr>
          <w:p w:rsidR="00875D4C" w:rsidRPr="00121E4E" w:rsidRDefault="00875D4C" w:rsidP="00121E4E">
            <w:pPr>
              <w:pStyle w:val="a7"/>
              <w:numPr>
                <w:ilvl w:val="0"/>
                <w:numId w:val="5"/>
              </w:numPr>
              <w:spacing w:before="5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E4DF2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тся и ться </w:t>
            </w:r>
          </w:p>
        </w:tc>
        <w:tc>
          <w:tcPr>
            <w:tcW w:w="2185" w:type="dxa"/>
          </w:tcPr>
          <w:p w:rsidR="00875D4C" w:rsidRPr="00121E4E" w:rsidRDefault="00BA34D5" w:rsidP="00BA34D5">
            <w:pPr>
              <w:spacing w:before="56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</w:p>
        </w:tc>
      </w:tr>
      <w:tr w:rsidR="00875D4C" w:rsidRPr="00875D4C" w:rsidTr="00121E4E">
        <w:trPr>
          <w:trHeight w:val="534"/>
        </w:trPr>
        <w:tc>
          <w:tcPr>
            <w:tcW w:w="511" w:type="dxa"/>
          </w:tcPr>
          <w:p w:rsidR="00875D4C" w:rsidRPr="00121E4E" w:rsidRDefault="00875D4C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Правописание личных окончаний глаголов</w:t>
            </w:r>
          </w:p>
        </w:tc>
        <w:tc>
          <w:tcPr>
            <w:tcW w:w="2185" w:type="dxa"/>
          </w:tcPr>
          <w:p w:rsidR="00875D4C" w:rsidRPr="00875D4C" w:rsidRDefault="00BA34D5" w:rsidP="00BA34D5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</w:tr>
      <w:tr w:rsidR="00121E4E" w:rsidRPr="00875D4C" w:rsidTr="00121E4E">
        <w:trPr>
          <w:trHeight w:val="534"/>
        </w:trPr>
        <w:tc>
          <w:tcPr>
            <w:tcW w:w="511" w:type="dxa"/>
          </w:tcPr>
          <w:p w:rsidR="00121E4E" w:rsidRPr="00121E4E" w:rsidRDefault="00121E4E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121E4E" w:rsidRPr="00121E4E" w:rsidRDefault="00121E4E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гласных и согласных в приставках слов </w:t>
            </w:r>
          </w:p>
        </w:tc>
        <w:tc>
          <w:tcPr>
            <w:tcW w:w="2185" w:type="dxa"/>
          </w:tcPr>
          <w:p w:rsidR="00121E4E" w:rsidRPr="00121E4E" w:rsidRDefault="00BA34D5" w:rsidP="00BA34D5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121E4E" w:rsidRPr="00875D4C" w:rsidTr="00121E4E">
        <w:trPr>
          <w:trHeight w:val="534"/>
        </w:trPr>
        <w:tc>
          <w:tcPr>
            <w:tcW w:w="511" w:type="dxa"/>
          </w:tcPr>
          <w:p w:rsidR="00121E4E" w:rsidRPr="00121E4E" w:rsidRDefault="00121E4E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6792" w:type="dxa"/>
          </w:tcPr>
          <w:p w:rsidR="00121E4E" w:rsidRPr="00121E4E" w:rsidRDefault="00121E4E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н и нн </w:t>
            </w:r>
          </w:p>
        </w:tc>
        <w:tc>
          <w:tcPr>
            <w:tcW w:w="2185" w:type="dxa"/>
          </w:tcPr>
          <w:p w:rsidR="00121E4E" w:rsidRPr="00121E4E" w:rsidRDefault="00BA34D5" w:rsidP="00BA34D5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121E4E" w:rsidRPr="00875D4C" w:rsidTr="00121E4E">
        <w:trPr>
          <w:trHeight w:val="534"/>
        </w:trPr>
        <w:tc>
          <w:tcPr>
            <w:tcW w:w="511" w:type="dxa"/>
          </w:tcPr>
          <w:p w:rsidR="00121E4E" w:rsidRPr="00121E4E" w:rsidRDefault="00121E4E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121E4E" w:rsidRPr="00121E4E" w:rsidRDefault="00121E4E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Оглушение в конце слова, рядом с глухой согласной </w:t>
            </w:r>
          </w:p>
        </w:tc>
        <w:tc>
          <w:tcPr>
            <w:tcW w:w="2185" w:type="dxa"/>
          </w:tcPr>
          <w:p w:rsidR="00121E4E" w:rsidRPr="00121E4E" w:rsidRDefault="00BA34D5" w:rsidP="00BA34D5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</w:p>
        </w:tc>
      </w:tr>
      <w:tr w:rsidR="00121E4E" w:rsidRPr="00875D4C" w:rsidTr="00121E4E">
        <w:trPr>
          <w:trHeight w:val="534"/>
        </w:trPr>
        <w:tc>
          <w:tcPr>
            <w:tcW w:w="511" w:type="dxa"/>
          </w:tcPr>
          <w:p w:rsidR="00121E4E" w:rsidRPr="00121E4E" w:rsidRDefault="00121E4E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6792" w:type="dxa"/>
          </w:tcPr>
          <w:p w:rsidR="00121E4E" w:rsidRPr="00121E4E" w:rsidRDefault="00121E4E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разделительного Ъ и Ь </w:t>
            </w:r>
          </w:p>
        </w:tc>
        <w:tc>
          <w:tcPr>
            <w:tcW w:w="2185" w:type="dxa"/>
          </w:tcPr>
          <w:p w:rsidR="00121E4E" w:rsidRPr="00121E4E" w:rsidRDefault="00BA34D5" w:rsidP="00BA34D5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</w:tr>
      <w:tr w:rsidR="00121E4E" w:rsidRPr="00875D4C" w:rsidTr="00121E4E">
        <w:trPr>
          <w:trHeight w:val="534"/>
        </w:trPr>
        <w:tc>
          <w:tcPr>
            <w:tcW w:w="511" w:type="dxa"/>
          </w:tcPr>
          <w:p w:rsidR="00121E4E" w:rsidRPr="00121E4E" w:rsidRDefault="00121E4E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121E4E" w:rsidRPr="00121E4E" w:rsidRDefault="00121E4E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Слитное и раздельное написание НЕ с частями речи </w:t>
            </w:r>
          </w:p>
        </w:tc>
        <w:tc>
          <w:tcPr>
            <w:tcW w:w="2185" w:type="dxa"/>
          </w:tcPr>
          <w:p w:rsidR="00121E4E" w:rsidRPr="00121E4E" w:rsidRDefault="00BA34D5" w:rsidP="00BA34D5">
            <w:pPr>
              <w:spacing w:before="5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BA34D5" w:rsidRPr="00875D4C" w:rsidTr="00121E4E">
        <w:trPr>
          <w:trHeight w:val="534"/>
        </w:trPr>
        <w:tc>
          <w:tcPr>
            <w:tcW w:w="511" w:type="dxa"/>
          </w:tcPr>
          <w:p w:rsidR="00BA34D5" w:rsidRPr="00121E4E" w:rsidRDefault="00BA34D5" w:rsidP="00121E4E">
            <w:pPr>
              <w:pStyle w:val="a7"/>
              <w:numPr>
                <w:ilvl w:val="0"/>
                <w:numId w:val="5"/>
              </w:num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6792" w:type="dxa"/>
          </w:tcPr>
          <w:p w:rsidR="00BA34D5" w:rsidRPr="00BA34D5" w:rsidRDefault="00BA34D5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предлогов </w:t>
            </w:r>
          </w:p>
        </w:tc>
        <w:tc>
          <w:tcPr>
            <w:tcW w:w="2185" w:type="dxa"/>
          </w:tcPr>
          <w:p w:rsidR="00BA34D5" w:rsidRPr="00435FAC" w:rsidRDefault="00435FAC" w:rsidP="00E2247A">
            <w:pPr>
              <w:spacing w:before="5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875D4C" w:rsidRPr="00875D4C" w:rsidTr="00E2247A">
        <w:trPr>
          <w:trHeight w:val="534"/>
        </w:trPr>
        <w:tc>
          <w:tcPr>
            <w:tcW w:w="7303" w:type="dxa"/>
            <w:gridSpan w:val="2"/>
          </w:tcPr>
          <w:p w:rsidR="00875D4C" w:rsidRPr="00875D4C" w:rsidRDefault="00875D4C" w:rsidP="00875D4C">
            <w:pPr>
              <w:spacing w:before="58"/>
              <w:ind w:left="5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Пунктуационные:</w:t>
            </w:r>
          </w:p>
        </w:tc>
        <w:tc>
          <w:tcPr>
            <w:tcW w:w="2185" w:type="dxa"/>
          </w:tcPr>
          <w:p w:rsidR="00875D4C" w:rsidRPr="00875D4C" w:rsidRDefault="00875D4C" w:rsidP="00875D4C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875D4C" w:rsidRPr="00875D4C" w:rsidTr="00121E4E">
        <w:trPr>
          <w:trHeight w:val="534"/>
        </w:trPr>
        <w:tc>
          <w:tcPr>
            <w:tcW w:w="511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Знаки препинания в сложном предложении</w:t>
            </w:r>
          </w:p>
        </w:tc>
        <w:tc>
          <w:tcPr>
            <w:tcW w:w="2185" w:type="dxa"/>
          </w:tcPr>
          <w:p w:rsidR="00875D4C" w:rsidRPr="00435FAC" w:rsidRDefault="00E2247A" w:rsidP="00E2247A">
            <w:pPr>
              <w:spacing w:before="5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</w:tr>
      <w:tr w:rsidR="00875D4C" w:rsidRPr="00875D4C" w:rsidTr="00121E4E">
        <w:trPr>
          <w:trHeight w:val="532"/>
        </w:trPr>
        <w:tc>
          <w:tcPr>
            <w:tcW w:w="511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Знаки препинания при однородных членах предложения</w:t>
            </w:r>
          </w:p>
        </w:tc>
        <w:tc>
          <w:tcPr>
            <w:tcW w:w="2185" w:type="dxa"/>
          </w:tcPr>
          <w:p w:rsidR="00875D4C" w:rsidRPr="00875D4C" w:rsidRDefault="00E2247A" w:rsidP="00E2247A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</w:p>
        </w:tc>
      </w:tr>
      <w:tr w:rsidR="00875D4C" w:rsidRPr="00875D4C" w:rsidTr="00121E4E">
        <w:trPr>
          <w:trHeight w:val="536"/>
        </w:trPr>
        <w:tc>
          <w:tcPr>
            <w:tcW w:w="511" w:type="dxa"/>
          </w:tcPr>
          <w:p w:rsidR="00875D4C" w:rsidRPr="00875D4C" w:rsidRDefault="00875D4C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792" w:type="dxa"/>
          </w:tcPr>
          <w:p w:rsidR="00875D4C" w:rsidRPr="00875D4C" w:rsidRDefault="00875D4C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875D4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Тире между подлежащим и сказуемым</w:t>
            </w:r>
          </w:p>
        </w:tc>
        <w:tc>
          <w:tcPr>
            <w:tcW w:w="2185" w:type="dxa"/>
          </w:tcPr>
          <w:p w:rsidR="00875D4C" w:rsidRPr="00435FAC" w:rsidRDefault="00E2247A" w:rsidP="00E2247A">
            <w:pPr>
              <w:spacing w:before="56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</w:tr>
      <w:tr w:rsidR="00BA34D5" w:rsidRPr="00875D4C" w:rsidTr="00121E4E">
        <w:trPr>
          <w:trHeight w:val="536"/>
        </w:trPr>
        <w:tc>
          <w:tcPr>
            <w:tcW w:w="511" w:type="dxa"/>
          </w:tcPr>
          <w:p w:rsidR="00BA34D5" w:rsidRPr="00BA34D5" w:rsidRDefault="00BA34D5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  <w:tc>
          <w:tcPr>
            <w:tcW w:w="6792" w:type="dxa"/>
          </w:tcPr>
          <w:p w:rsidR="00BA34D5" w:rsidRPr="00BA34D5" w:rsidRDefault="00BA34D5" w:rsidP="00875D4C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Знаки препинания в восклицательных предложениях </w:t>
            </w:r>
          </w:p>
        </w:tc>
        <w:tc>
          <w:tcPr>
            <w:tcW w:w="2185" w:type="dxa"/>
          </w:tcPr>
          <w:p w:rsidR="00BA34D5" w:rsidRPr="00BA34D5" w:rsidRDefault="00E2247A" w:rsidP="00E2247A">
            <w:pPr>
              <w:spacing w:before="56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</w:tr>
    </w:tbl>
    <w:p w:rsidR="00875D4C" w:rsidRPr="00875D4C" w:rsidRDefault="00875D4C" w:rsidP="00875D4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35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2090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sz w:val="24"/>
          <w:lang w:eastAsia="ru-RU" w:bidi="ru-RU"/>
        </w:rPr>
        <w:t>Анализ выполнения грамматических разборов</w:t>
      </w:r>
    </w:p>
    <w:p w:rsidR="00875D4C" w:rsidRPr="00875D4C" w:rsidRDefault="00875D4C" w:rsidP="00875D4C">
      <w:pPr>
        <w:widowControl w:val="0"/>
        <w:autoSpaceDE w:val="0"/>
        <w:autoSpaceDN w:val="0"/>
        <w:spacing w:before="135" w:after="0" w:line="360" w:lineRule="auto"/>
        <w:ind w:left="1382" w:right="911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выполнении фонетического разбора максимальное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количество баллов (3) набрали 2</w:t>
      </w:r>
      <w:r w:rsidR="006D17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учащихся,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уч-ся не справились с заданием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851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</w:t>
      </w:r>
      <w:r w:rsidRPr="00875D4C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баллов).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911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выполнении морфемного разбора максимальное к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оличество баллов (3) набрали 2 учащихся, 2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не справились с заданием (0</w:t>
      </w:r>
      <w:r w:rsidRPr="00875D4C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баллов).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911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выполнении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словообразовательного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разбора максимальное количество баллов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(3)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набрали 0 учащихся, 8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не справились с заданием (0</w:t>
      </w:r>
      <w:r w:rsidRPr="00875D4C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баллов).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360" w:lineRule="auto"/>
        <w:ind w:left="1382" w:right="911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выполнении синтаксического разбора максимальное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количество баллов (3) набрали 3 учащихся, 3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не справились с заданием (0 баллов).</w:t>
      </w:r>
    </w:p>
    <w:p w:rsidR="00875D4C" w:rsidRPr="00875D4C" w:rsidRDefault="00875D4C" w:rsidP="00875D4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209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Типичные ошибки в заданиях 3- 7</w:t>
      </w:r>
    </w:p>
    <w:p w:rsidR="00875D4C" w:rsidRDefault="00875D4C" w:rsidP="00875D4C">
      <w:pPr>
        <w:widowControl w:val="0"/>
        <w:numPr>
          <w:ilvl w:val="0"/>
          <w:numId w:val="3"/>
        </w:numPr>
        <w:tabs>
          <w:tab w:val="left" w:pos="2450"/>
        </w:tabs>
        <w:autoSpaceDE w:val="0"/>
        <w:autoSpaceDN w:val="0"/>
        <w:spacing w:before="132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Неверная по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>становка ударения в слове ДОСУГ, КВАРТАЛ</w:t>
      </w:r>
    </w:p>
    <w:p w:rsidR="003251AD" w:rsidRPr="00875D4C" w:rsidRDefault="003251AD" w:rsidP="003251AD">
      <w:pPr>
        <w:widowControl w:val="0"/>
        <w:tabs>
          <w:tab w:val="left" w:pos="2450"/>
        </w:tabs>
        <w:autoSpaceDE w:val="0"/>
        <w:autoSpaceDN w:val="0"/>
        <w:spacing w:before="132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875D4C" w:rsidRPr="00875D4C">
          <w:pgSz w:w="11910" w:h="16840"/>
          <w:pgMar w:top="1040" w:right="0" w:bottom="280" w:left="320" w:header="720" w:footer="720" w:gutter="0"/>
          <w:cols w:space="720"/>
        </w:sectPr>
      </w:pPr>
    </w:p>
    <w:p w:rsidR="00875D4C" w:rsidRPr="00875D4C" w:rsidRDefault="00875D4C" w:rsidP="00875D4C">
      <w:pPr>
        <w:widowControl w:val="0"/>
        <w:numPr>
          <w:ilvl w:val="0"/>
          <w:numId w:val="3"/>
        </w:numPr>
        <w:tabs>
          <w:tab w:val="left" w:pos="2450"/>
        </w:tabs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Неразличение частей речи (2 уч-ся получили 0 баллов из 5</w:t>
      </w:r>
      <w:r w:rsidRPr="00875D4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возможных).</w:t>
      </w:r>
    </w:p>
    <w:p w:rsidR="00875D4C" w:rsidRPr="00875D4C" w:rsidRDefault="003251AD" w:rsidP="00875D4C">
      <w:pPr>
        <w:widowControl w:val="0"/>
        <w:numPr>
          <w:ilvl w:val="0"/>
          <w:numId w:val="3"/>
        </w:numPr>
        <w:tabs>
          <w:tab w:val="left" w:pos="24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Постановка запятых между частями сложного предложения  (6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уч-ся допустили</w:t>
      </w:r>
      <w:r w:rsidR="00875D4C" w:rsidRPr="00875D4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="00875D4C" w:rsidRPr="00875D4C">
        <w:rPr>
          <w:rFonts w:ascii="Times New Roman" w:eastAsia="Times New Roman" w:hAnsi="Times New Roman" w:cs="Times New Roman"/>
          <w:sz w:val="24"/>
          <w:lang w:eastAsia="ru-RU" w:bidi="ru-RU"/>
        </w:rPr>
        <w:t>ошибки).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245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Типичные ошибки в заданиях по тексту (задания 8 - 12)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numPr>
          <w:ilvl w:val="0"/>
          <w:numId w:val="2"/>
        </w:numPr>
        <w:tabs>
          <w:tab w:val="left" w:pos="2271"/>
          <w:tab w:val="left" w:pos="7451"/>
        </w:tabs>
        <w:autoSpaceDE w:val="0"/>
        <w:autoSpaceDN w:val="0"/>
        <w:spacing w:after="0" w:line="360" w:lineRule="auto"/>
        <w:ind w:right="85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Неумение  определить  основную</w:t>
      </w:r>
      <w:r w:rsidRPr="00875D4C">
        <w:rPr>
          <w:rFonts w:ascii="Times New Roman" w:eastAsia="Times New Roman" w:hAnsi="Times New Roman" w:cs="Times New Roman"/>
          <w:spacing w:val="34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мысль</w:t>
      </w:r>
      <w:r w:rsidRPr="00875D4C">
        <w:rPr>
          <w:rFonts w:ascii="Times New Roman" w:eastAsia="Times New Roman" w:hAnsi="Times New Roman" w:cs="Times New Roman"/>
          <w:spacing w:val="51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текста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(8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учащихся не справились </w:t>
      </w:r>
      <w:r w:rsidRPr="00875D4C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с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заданием).</w:t>
      </w:r>
    </w:p>
    <w:p w:rsidR="00875D4C" w:rsidRPr="00875D4C" w:rsidRDefault="00875D4C" w:rsidP="00875D4C">
      <w:pPr>
        <w:widowControl w:val="0"/>
        <w:numPr>
          <w:ilvl w:val="0"/>
          <w:numId w:val="2"/>
        </w:numPr>
        <w:tabs>
          <w:tab w:val="left" w:pos="2434"/>
          <w:tab w:val="left" w:pos="5623"/>
        </w:tabs>
        <w:autoSpaceDE w:val="0"/>
        <w:autoSpaceDN w:val="0"/>
        <w:spacing w:after="0" w:line="360" w:lineRule="auto"/>
        <w:ind w:right="85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Неумение   найти </w:t>
      </w:r>
      <w:r w:rsidRPr="00875D4C">
        <w:rPr>
          <w:rFonts w:ascii="Times New Roman" w:eastAsia="Times New Roman" w:hAnsi="Times New Roman" w:cs="Times New Roman"/>
          <w:spacing w:val="20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 </w:t>
      </w:r>
      <w:r w:rsidRPr="00875D4C">
        <w:rPr>
          <w:rFonts w:ascii="Times New Roman" w:eastAsia="Times New Roman" w:hAnsi="Times New Roman" w:cs="Times New Roman"/>
          <w:spacing w:val="40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тексте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ab/>
        <w:t>требуемой информации (допустили ошибки 8 учащихся).</w:t>
      </w:r>
    </w:p>
    <w:p w:rsidR="00875D4C" w:rsidRPr="00875D4C" w:rsidRDefault="00875D4C" w:rsidP="00875D4C">
      <w:pPr>
        <w:widowControl w:val="0"/>
        <w:numPr>
          <w:ilvl w:val="0"/>
          <w:numId w:val="2"/>
        </w:numPr>
        <w:tabs>
          <w:tab w:val="left" w:pos="2330"/>
        </w:tabs>
        <w:autoSpaceDE w:val="0"/>
        <w:autoSpaceDN w:val="0"/>
        <w:spacing w:before="1" w:after="0" w:line="240" w:lineRule="auto"/>
        <w:ind w:left="2330" w:hanging="24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Ошиб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>ки в определении типа текста (8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учащихся не справились с</w:t>
      </w:r>
      <w:r w:rsidRPr="00875D4C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заданием).</w:t>
      </w: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autoSpaceDE w:val="0"/>
        <w:autoSpaceDN w:val="0"/>
        <w:spacing w:after="0" w:line="240" w:lineRule="auto"/>
        <w:ind w:left="138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Выводы и рекомендации:</w:t>
      </w:r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before="132" w:after="0" w:line="360" w:lineRule="auto"/>
        <w:ind w:right="84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Ст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>абильные результаты учащиеся 6-го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кл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>асса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показали по таким критериям, как правильность списывания текста, морфемный разбор, нахождение слова по его лексическому значению, замена слова</w:t>
      </w:r>
      <w:r w:rsidRPr="00875D4C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антонимом.</w:t>
      </w:r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before="2" w:after="0" w:line="360" w:lineRule="auto"/>
        <w:ind w:right="85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Необходимо систематизировать повторение орфограмм по правописанию безударной проверяемой и непроверяемой гласной в корне слова, проверяемой парной согласной в корне слова, непроизносимой согласной в корне слова, правописании о-ѐ после шипящих в корне</w:t>
      </w:r>
      <w:r w:rsidRPr="00875D4C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слова.</w:t>
      </w:r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360" w:lineRule="auto"/>
        <w:ind w:right="852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Необходимо систематизировать повторение пунктуационных правил: знаки препинания</w:t>
      </w:r>
      <w:r w:rsidR="003251AD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между частями сложного, при однородных членах, тире между подлежащим и сказуемым. </w:t>
      </w:r>
      <w:bookmarkStart w:id="0" w:name="_GoBack"/>
      <w:bookmarkEnd w:id="0"/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Усилить работу над языковыми</w:t>
      </w:r>
      <w:r w:rsidRPr="00875D4C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разборами.</w:t>
      </w:r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before="13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Усилить работу по распознаванию различных частей речи в</w:t>
      </w:r>
      <w:r w:rsidRPr="00875D4C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предложении.</w:t>
      </w:r>
    </w:p>
    <w:p w:rsidR="00875D4C" w:rsidRPr="00875D4C" w:rsidRDefault="00875D4C" w:rsidP="00875D4C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before="138" w:after="0" w:line="360" w:lineRule="auto"/>
        <w:ind w:right="85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Выстроить работу на уроках развития речи по определению главной мысли текста, а также умению определять типы</w:t>
      </w:r>
      <w:r w:rsidRPr="00875D4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lang w:eastAsia="ru-RU" w:bidi="ru-RU"/>
        </w:rPr>
        <w:t>текста.</w:t>
      </w:r>
    </w:p>
    <w:p w:rsidR="00875D4C" w:rsidRPr="00875D4C" w:rsidRDefault="00875D4C" w:rsidP="00875D4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</w:p>
    <w:p w:rsidR="00875D4C" w:rsidRPr="00875D4C" w:rsidRDefault="00875D4C" w:rsidP="00875D4C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10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Учителя русского языка</w:t>
      </w:r>
      <w:r w:rsidRPr="00875D4C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875D4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875D4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="003251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литературы:               Мунзук Л.Р.</w:t>
      </w:r>
    </w:p>
    <w:p w:rsidR="00E2247A" w:rsidRDefault="00E2247A"/>
    <w:sectPr w:rsidR="00E2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A4A" w:rsidRDefault="00584A4A" w:rsidP="00875D4C">
      <w:pPr>
        <w:spacing w:after="0" w:line="240" w:lineRule="auto"/>
      </w:pPr>
      <w:r>
        <w:separator/>
      </w:r>
    </w:p>
  </w:endnote>
  <w:endnote w:type="continuationSeparator" w:id="0">
    <w:p w:rsidR="00584A4A" w:rsidRDefault="00584A4A" w:rsidP="0087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A4A" w:rsidRDefault="00584A4A" w:rsidP="00875D4C">
      <w:pPr>
        <w:spacing w:after="0" w:line="240" w:lineRule="auto"/>
      </w:pPr>
      <w:r>
        <w:separator/>
      </w:r>
    </w:p>
  </w:footnote>
  <w:footnote w:type="continuationSeparator" w:id="0">
    <w:p w:rsidR="00584A4A" w:rsidRDefault="00584A4A" w:rsidP="00875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A77EC"/>
    <w:multiLevelType w:val="hybridMultilevel"/>
    <w:tmpl w:val="DE7CF932"/>
    <w:lvl w:ilvl="0" w:tplc="BD2A7B30">
      <w:start w:val="1"/>
      <w:numFmt w:val="decimal"/>
      <w:lvlText w:val="%1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E5A2C12">
      <w:numFmt w:val="bullet"/>
      <w:lvlText w:val="•"/>
      <w:lvlJc w:val="left"/>
      <w:pPr>
        <w:ind w:left="3372" w:hanging="360"/>
      </w:pPr>
      <w:rPr>
        <w:rFonts w:hint="default"/>
        <w:lang w:val="ru-RU" w:eastAsia="ru-RU" w:bidi="ru-RU"/>
      </w:rPr>
    </w:lvl>
    <w:lvl w:ilvl="2" w:tplc="F2BCB9DC">
      <w:numFmt w:val="bullet"/>
      <w:lvlText w:val="•"/>
      <w:lvlJc w:val="left"/>
      <w:pPr>
        <w:ind w:left="4285" w:hanging="360"/>
      </w:pPr>
      <w:rPr>
        <w:rFonts w:hint="default"/>
        <w:lang w:val="ru-RU" w:eastAsia="ru-RU" w:bidi="ru-RU"/>
      </w:rPr>
    </w:lvl>
    <w:lvl w:ilvl="3" w:tplc="B5DC682E">
      <w:numFmt w:val="bullet"/>
      <w:lvlText w:val="•"/>
      <w:lvlJc w:val="left"/>
      <w:pPr>
        <w:ind w:left="5197" w:hanging="360"/>
      </w:pPr>
      <w:rPr>
        <w:rFonts w:hint="default"/>
        <w:lang w:val="ru-RU" w:eastAsia="ru-RU" w:bidi="ru-RU"/>
      </w:rPr>
    </w:lvl>
    <w:lvl w:ilvl="4" w:tplc="023271D4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5" w:tplc="64E655CC">
      <w:numFmt w:val="bullet"/>
      <w:lvlText w:val="•"/>
      <w:lvlJc w:val="left"/>
      <w:pPr>
        <w:ind w:left="7023" w:hanging="360"/>
      </w:pPr>
      <w:rPr>
        <w:rFonts w:hint="default"/>
        <w:lang w:val="ru-RU" w:eastAsia="ru-RU" w:bidi="ru-RU"/>
      </w:rPr>
    </w:lvl>
    <w:lvl w:ilvl="6" w:tplc="D6D06234">
      <w:numFmt w:val="bullet"/>
      <w:lvlText w:val="•"/>
      <w:lvlJc w:val="left"/>
      <w:pPr>
        <w:ind w:left="7935" w:hanging="360"/>
      </w:pPr>
      <w:rPr>
        <w:rFonts w:hint="default"/>
        <w:lang w:val="ru-RU" w:eastAsia="ru-RU" w:bidi="ru-RU"/>
      </w:rPr>
    </w:lvl>
    <w:lvl w:ilvl="7" w:tplc="030A172E">
      <w:numFmt w:val="bullet"/>
      <w:lvlText w:val="•"/>
      <w:lvlJc w:val="left"/>
      <w:pPr>
        <w:ind w:left="8848" w:hanging="360"/>
      </w:pPr>
      <w:rPr>
        <w:rFonts w:hint="default"/>
        <w:lang w:val="ru-RU" w:eastAsia="ru-RU" w:bidi="ru-RU"/>
      </w:rPr>
    </w:lvl>
    <w:lvl w:ilvl="8" w:tplc="A6549834">
      <w:numFmt w:val="bullet"/>
      <w:lvlText w:val="•"/>
      <w:lvlJc w:val="left"/>
      <w:pPr>
        <w:ind w:left="9761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20F761AA"/>
    <w:multiLevelType w:val="hybridMultilevel"/>
    <w:tmpl w:val="F836F1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E6FB8"/>
    <w:multiLevelType w:val="hybridMultilevel"/>
    <w:tmpl w:val="69461D52"/>
    <w:lvl w:ilvl="0" w:tplc="4E6C1452">
      <w:numFmt w:val="bullet"/>
      <w:lvlText w:val="-"/>
      <w:lvlJc w:val="left"/>
      <w:pPr>
        <w:ind w:left="289" w:hanging="200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E0DE3100">
      <w:numFmt w:val="bullet"/>
      <w:lvlText w:val="−"/>
      <w:lvlJc w:val="left"/>
      <w:pPr>
        <w:ind w:left="1382" w:hanging="358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2" w:tplc="42D8E9EC">
      <w:numFmt w:val="bullet"/>
      <w:lvlText w:val="•"/>
      <w:lvlJc w:val="left"/>
      <w:pPr>
        <w:ind w:left="2275" w:hanging="358"/>
      </w:pPr>
      <w:rPr>
        <w:rFonts w:hint="default"/>
        <w:lang w:val="ru-RU" w:eastAsia="ru-RU" w:bidi="ru-RU"/>
      </w:rPr>
    </w:lvl>
    <w:lvl w:ilvl="3" w:tplc="B8562F36">
      <w:numFmt w:val="bullet"/>
      <w:lvlText w:val="•"/>
      <w:lvlJc w:val="left"/>
      <w:pPr>
        <w:ind w:left="3171" w:hanging="358"/>
      </w:pPr>
      <w:rPr>
        <w:rFonts w:hint="default"/>
        <w:lang w:val="ru-RU" w:eastAsia="ru-RU" w:bidi="ru-RU"/>
      </w:rPr>
    </w:lvl>
    <w:lvl w:ilvl="4" w:tplc="72325C9E">
      <w:numFmt w:val="bullet"/>
      <w:lvlText w:val="•"/>
      <w:lvlJc w:val="left"/>
      <w:pPr>
        <w:ind w:left="4067" w:hanging="358"/>
      </w:pPr>
      <w:rPr>
        <w:rFonts w:hint="default"/>
        <w:lang w:val="ru-RU" w:eastAsia="ru-RU" w:bidi="ru-RU"/>
      </w:rPr>
    </w:lvl>
    <w:lvl w:ilvl="5" w:tplc="7870E548">
      <w:numFmt w:val="bullet"/>
      <w:lvlText w:val="•"/>
      <w:lvlJc w:val="left"/>
      <w:pPr>
        <w:ind w:left="4963" w:hanging="358"/>
      </w:pPr>
      <w:rPr>
        <w:rFonts w:hint="default"/>
        <w:lang w:val="ru-RU" w:eastAsia="ru-RU" w:bidi="ru-RU"/>
      </w:rPr>
    </w:lvl>
    <w:lvl w:ilvl="6" w:tplc="B804E194">
      <w:numFmt w:val="bullet"/>
      <w:lvlText w:val="•"/>
      <w:lvlJc w:val="left"/>
      <w:pPr>
        <w:ind w:left="5859" w:hanging="358"/>
      </w:pPr>
      <w:rPr>
        <w:rFonts w:hint="default"/>
        <w:lang w:val="ru-RU" w:eastAsia="ru-RU" w:bidi="ru-RU"/>
      </w:rPr>
    </w:lvl>
    <w:lvl w:ilvl="7" w:tplc="931E6E80">
      <w:numFmt w:val="bullet"/>
      <w:lvlText w:val="•"/>
      <w:lvlJc w:val="left"/>
      <w:pPr>
        <w:ind w:left="6755" w:hanging="358"/>
      </w:pPr>
      <w:rPr>
        <w:rFonts w:hint="default"/>
        <w:lang w:val="ru-RU" w:eastAsia="ru-RU" w:bidi="ru-RU"/>
      </w:rPr>
    </w:lvl>
    <w:lvl w:ilvl="8" w:tplc="C812E812">
      <w:numFmt w:val="bullet"/>
      <w:lvlText w:val="•"/>
      <w:lvlJc w:val="left"/>
      <w:pPr>
        <w:ind w:left="7650" w:hanging="358"/>
      </w:pPr>
      <w:rPr>
        <w:rFonts w:hint="default"/>
        <w:lang w:val="ru-RU" w:eastAsia="ru-RU" w:bidi="ru-RU"/>
      </w:rPr>
    </w:lvl>
  </w:abstractNum>
  <w:abstractNum w:abstractNumId="3" w15:restartNumberingAfterBreak="0">
    <w:nsid w:val="6DF813C1"/>
    <w:multiLevelType w:val="hybridMultilevel"/>
    <w:tmpl w:val="1E7279AE"/>
    <w:lvl w:ilvl="0" w:tplc="A906E66E">
      <w:start w:val="1"/>
      <w:numFmt w:val="decimal"/>
      <w:lvlText w:val="%1."/>
      <w:lvlJc w:val="left"/>
      <w:pPr>
        <w:ind w:left="2090" w:hanging="181"/>
      </w:pPr>
      <w:rPr>
        <w:rFonts w:ascii="Times New Roman" w:eastAsia="Times New Roman" w:hAnsi="Times New Roman" w:cs="Times New Roman" w:hint="default"/>
        <w:spacing w:val="-11"/>
        <w:w w:val="100"/>
        <w:sz w:val="22"/>
        <w:szCs w:val="22"/>
        <w:lang w:val="ru-RU" w:eastAsia="ru-RU" w:bidi="ru-RU"/>
      </w:rPr>
    </w:lvl>
    <w:lvl w:ilvl="1" w:tplc="9D74E83E">
      <w:numFmt w:val="bullet"/>
      <w:lvlText w:val="•"/>
      <w:lvlJc w:val="left"/>
      <w:pPr>
        <w:ind w:left="3048" w:hanging="181"/>
      </w:pPr>
      <w:rPr>
        <w:rFonts w:hint="default"/>
        <w:lang w:val="ru-RU" w:eastAsia="ru-RU" w:bidi="ru-RU"/>
      </w:rPr>
    </w:lvl>
    <w:lvl w:ilvl="2" w:tplc="393C2138">
      <w:numFmt w:val="bullet"/>
      <w:lvlText w:val="•"/>
      <w:lvlJc w:val="left"/>
      <w:pPr>
        <w:ind w:left="3997" w:hanging="181"/>
      </w:pPr>
      <w:rPr>
        <w:rFonts w:hint="default"/>
        <w:lang w:val="ru-RU" w:eastAsia="ru-RU" w:bidi="ru-RU"/>
      </w:rPr>
    </w:lvl>
    <w:lvl w:ilvl="3" w:tplc="E23CAC44">
      <w:numFmt w:val="bullet"/>
      <w:lvlText w:val="•"/>
      <w:lvlJc w:val="left"/>
      <w:pPr>
        <w:ind w:left="4945" w:hanging="181"/>
      </w:pPr>
      <w:rPr>
        <w:rFonts w:hint="default"/>
        <w:lang w:val="ru-RU" w:eastAsia="ru-RU" w:bidi="ru-RU"/>
      </w:rPr>
    </w:lvl>
    <w:lvl w:ilvl="4" w:tplc="3BEEA0F0">
      <w:numFmt w:val="bullet"/>
      <w:lvlText w:val="•"/>
      <w:lvlJc w:val="left"/>
      <w:pPr>
        <w:ind w:left="5894" w:hanging="181"/>
      </w:pPr>
      <w:rPr>
        <w:rFonts w:hint="default"/>
        <w:lang w:val="ru-RU" w:eastAsia="ru-RU" w:bidi="ru-RU"/>
      </w:rPr>
    </w:lvl>
    <w:lvl w:ilvl="5" w:tplc="909E80AC">
      <w:numFmt w:val="bullet"/>
      <w:lvlText w:val="•"/>
      <w:lvlJc w:val="left"/>
      <w:pPr>
        <w:ind w:left="6843" w:hanging="181"/>
      </w:pPr>
      <w:rPr>
        <w:rFonts w:hint="default"/>
        <w:lang w:val="ru-RU" w:eastAsia="ru-RU" w:bidi="ru-RU"/>
      </w:rPr>
    </w:lvl>
    <w:lvl w:ilvl="6" w:tplc="DC683A56">
      <w:numFmt w:val="bullet"/>
      <w:lvlText w:val="•"/>
      <w:lvlJc w:val="left"/>
      <w:pPr>
        <w:ind w:left="7791" w:hanging="181"/>
      </w:pPr>
      <w:rPr>
        <w:rFonts w:hint="default"/>
        <w:lang w:val="ru-RU" w:eastAsia="ru-RU" w:bidi="ru-RU"/>
      </w:rPr>
    </w:lvl>
    <w:lvl w:ilvl="7" w:tplc="7F64C2EC">
      <w:numFmt w:val="bullet"/>
      <w:lvlText w:val="•"/>
      <w:lvlJc w:val="left"/>
      <w:pPr>
        <w:ind w:left="8740" w:hanging="181"/>
      </w:pPr>
      <w:rPr>
        <w:rFonts w:hint="default"/>
        <w:lang w:val="ru-RU" w:eastAsia="ru-RU" w:bidi="ru-RU"/>
      </w:rPr>
    </w:lvl>
    <w:lvl w:ilvl="8" w:tplc="78A23C28">
      <w:numFmt w:val="bullet"/>
      <w:lvlText w:val="•"/>
      <w:lvlJc w:val="left"/>
      <w:pPr>
        <w:ind w:left="9689" w:hanging="181"/>
      </w:pPr>
      <w:rPr>
        <w:rFonts w:hint="default"/>
        <w:lang w:val="ru-RU" w:eastAsia="ru-RU" w:bidi="ru-RU"/>
      </w:rPr>
    </w:lvl>
  </w:abstractNum>
  <w:abstractNum w:abstractNumId="4" w15:restartNumberingAfterBreak="0">
    <w:nsid w:val="70A235B9"/>
    <w:multiLevelType w:val="hybridMultilevel"/>
    <w:tmpl w:val="6A9C7272"/>
    <w:lvl w:ilvl="0" w:tplc="04885728">
      <w:start w:val="1"/>
      <w:numFmt w:val="decimal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1" w:tplc="F1B8E856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F27AFA06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4FEA5D3C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1944B8E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EE1A16E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1D803C90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BA56FB82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6170807C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73"/>
    <w:rsid w:val="00061F58"/>
    <w:rsid w:val="00121E4E"/>
    <w:rsid w:val="00180B3A"/>
    <w:rsid w:val="001B2173"/>
    <w:rsid w:val="003251AD"/>
    <w:rsid w:val="00435FAC"/>
    <w:rsid w:val="00584A4A"/>
    <w:rsid w:val="006D1756"/>
    <w:rsid w:val="007402F5"/>
    <w:rsid w:val="00830E25"/>
    <w:rsid w:val="00851149"/>
    <w:rsid w:val="00875D4C"/>
    <w:rsid w:val="008E4DF2"/>
    <w:rsid w:val="00BA34D5"/>
    <w:rsid w:val="00BB0CA3"/>
    <w:rsid w:val="00CE35C0"/>
    <w:rsid w:val="00CF5651"/>
    <w:rsid w:val="00E2247A"/>
    <w:rsid w:val="00F26ACE"/>
    <w:rsid w:val="00F6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C7CD9A-BBF4-4DC5-9C62-4B3D91B7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5D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7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5D4C"/>
  </w:style>
  <w:style w:type="paragraph" w:styleId="a5">
    <w:name w:val="footer"/>
    <w:basedOn w:val="a"/>
    <w:link w:val="a6"/>
    <w:uiPriority w:val="99"/>
    <w:unhideWhenUsed/>
    <w:rsid w:val="0087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5D4C"/>
  </w:style>
  <w:style w:type="paragraph" w:styleId="a7">
    <w:name w:val="List Paragraph"/>
    <w:basedOn w:val="a"/>
    <w:uiPriority w:val="34"/>
    <w:qFormat/>
    <w:rsid w:val="00121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5</cp:revision>
  <dcterms:created xsi:type="dcterms:W3CDTF">2020-11-29T12:16:00Z</dcterms:created>
  <dcterms:modified xsi:type="dcterms:W3CDTF">2020-11-30T15:34:00Z</dcterms:modified>
</cp:coreProperties>
</file>